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1203" w:rsidRPr="00062C12" w:rsidRDefault="00B51203" w:rsidP="00B51203">
      <w:pPr>
        <w:rPr>
          <w:rFonts w:ascii="Calibri" w:hAnsi="Calibri"/>
          <w:sz w:val="26"/>
          <w:szCs w:val="26"/>
        </w:rPr>
      </w:pPr>
      <w:bookmarkStart w:id="0" w:name="_GoBack"/>
      <w:bookmarkEnd w:id="0"/>
    </w:p>
    <w:p w:rsidR="00B51203" w:rsidRPr="00062C12" w:rsidRDefault="00B51203" w:rsidP="00B51203">
      <w:pPr>
        <w:jc w:val="right"/>
        <w:rPr>
          <w:rFonts w:ascii="Calibri" w:hAnsi="Calibri"/>
          <w:b/>
          <w:sz w:val="26"/>
          <w:szCs w:val="26"/>
        </w:rPr>
      </w:pPr>
      <w:r w:rsidRPr="00062C12">
        <w:rPr>
          <w:rFonts w:ascii="Calibri" w:hAnsi="Calibri"/>
          <w:b/>
          <w:sz w:val="26"/>
          <w:szCs w:val="26"/>
        </w:rPr>
        <w:t xml:space="preserve">TRGOVAČKOM SUDU </w:t>
      </w:r>
    </w:p>
    <w:p w:rsidR="00B51203" w:rsidRPr="00062C12" w:rsidRDefault="00B51203" w:rsidP="006058EA">
      <w:pPr>
        <w:jc w:val="right"/>
        <w:rPr>
          <w:rFonts w:ascii="Calibri" w:hAnsi="Calibri"/>
          <w:b/>
          <w:sz w:val="26"/>
          <w:szCs w:val="26"/>
        </w:rPr>
      </w:pPr>
      <w:r w:rsidRPr="00062C12">
        <w:rPr>
          <w:rFonts w:ascii="Calibri" w:hAnsi="Calibri"/>
          <w:b/>
          <w:sz w:val="26"/>
          <w:szCs w:val="26"/>
        </w:rPr>
        <w:t xml:space="preserve">U </w:t>
      </w:r>
      <w:r w:rsidR="008113A2" w:rsidRPr="00062C12">
        <w:rPr>
          <w:rFonts w:ascii="Calibri" w:hAnsi="Calibri"/>
          <w:b/>
          <w:sz w:val="26"/>
          <w:szCs w:val="26"/>
        </w:rPr>
        <w:t>ZAGREBU</w:t>
      </w:r>
      <w:r w:rsidR="006058EA" w:rsidRPr="00062C12">
        <w:rPr>
          <w:rFonts w:ascii="Calibri" w:hAnsi="Calibri"/>
          <w:b/>
          <w:sz w:val="26"/>
          <w:szCs w:val="26"/>
        </w:rPr>
        <w:t xml:space="preserve"> </w:t>
      </w:r>
    </w:p>
    <w:p w:rsidR="00B51203" w:rsidRPr="00062C12" w:rsidRDefault="00FF7BF2" w:rsidP="00B51203">
      <w:pPr>
        <w:jc w:val="right"/>
        <w:rPr>
          <w:rFonts w:ascii="Calibri" w:hAnsi="Calibri"/>
          <w:b/>
          <w:sz w:val="26"/>
          <w:szCs w:val="26"/>
        </w:rPr>
      </w:pPr>
      <w:r w:rsidRPr="00062C12">
        <w:rPr>
          <w:rFonts w:ascii="Calibri" w:hAnsi="Calibri"/>
          <w:b/>
          <w:sz w:val="26"/>
          <w:szCs w:val="26"/>
        </w:rPr>
        <w:t xml:space="preserve">Na poslovni broj  St. </w:t>
      </w:r>
      <w:r w:rsidR="008113A2" w:rsidRPr="00062C12">
        <w:rPr>
          <w:rFonts w:ascii="Calibri" w:hAnsi="Calibri"/>
          <w:b/>
          <w:sz w:val="26"/>
          <w:szCs w:val="26"/>
        </w:rPr>
        <w:t>7271/15</w:t>
      </w:r>
    </w:p>
    <w:p w:rsidR="00B51203" w:rsidRPr="00062C12" w:rsidRDefault="00B51203" w:rsidP="00B51203">
      <w:pPr>
        <w:rPr>
          <w:rFonts w:ascii="Calibri" w:hAnsi="Calibri"/>
          <w:b/>
          <w:sz w:val="26"/>
          <w:szCs w:val="26"/>
        </w:rPr>
      </w:pPr>
    </w:p>
    <w:p w:rsidR="00EE6F2E" w:rsidRPr="00062C12" w:rsidRDefault="00EE6F2E" w:rsidP="00B51203">
      <w:pPr>
        <w:jc w:val="both"/>
        <w:rPr>
          <w:rFonts w:ascii="Calibri" w:hAnsi="Calibri"/>
          <w:b/>
          <w:sz w:val="26"/>
          <w:szCs w:val="26"/>
        </w:rPr>
      </w:pPr>
    </w:p>
    <w:p w:rsidR="00B51203" w:rsidRPr="00062C12" w:rsidRDefault="00B51203" w:rsidP="00B51203">
      <w:pPr>
        <w:jc w:val="both"/>
        <w:rPr>
          <w:rFonts w:ascii="Calibri" w:hAnsi="Calibri"/>
          <w:b/>
          <w:sz w:val="26"/>
          <w:szCs w:val="26"/>
        </w:rPr>
      </w:pPr>
      <w:r w:rsidRPr="00062C12">
        <w:rPr>
          <w:rFonts w:ascii="Calibri" w:hAnsi="Calibri"/>
          <w:b/>
          <w:sz w:val="26"/>
          <w:szCs w:val="26"/>
        </w:rPr>
        <w:t xml:space="preserve">Stečajni dužnik: </w:t>
      </w:r>
      <w:r w:rsidR="008113A2" w:rsidRPr="00062C12">
        <w:rPr>
          <w:rFonts w:ascii="Calibri" w:hAnsi="Calibri"/>
          <w:b/>
          <w:sz w:val="26"/>
          <w:szCs w:val="26"/>
        </w:rPr>
        <w:t xml:space="preserve">SENTUP </w:t>
      </w:r>
      <w:r w:rsidR="00CC00F6" w:rsidRPr="00062C12">
        <w:rPr>
          <w:rFonts w:ascii="Calibri" w:hAnsi="Calibri"/>
          <w:b/>
          <w:sz w:val="26"/>
          <w:szCs w:val="26"/>
        </w:rPr>
        <w:t>d.o.o. u stečaju,</w:t>
      </w:r>
      <w:r w:rsidRPr="00062C12">
        <w:rPr>
          <w:rFonts w:ascii="Calibri" w:hAnsi="Calibri"/>
          <w:b/>
          <w:sz w:val="26"/>
          <w:szCs w:val="26"/>
        </w:rPr>
        <w:t xml:space="preserve"> </w:t>
      </w:r>
      <w:r w:rsidR="00015580" w:rsidRPr="00062C12">
        <w:rPr>
          <w:rFonts w:ascii="Calibri" w:hAnsi="Calibri"/>
          <w:b/>
          <w:sz w:val="26"/>
          <w:szCs w:val="26"/>
        </w:rPr>
        <w:t xml:space="preserve">OIB 04590286429, </w:t>
      </w:r>
      <w:r w:rsidRPr="00062C12">
        <w:rPr>
          <w:rFonts w:ascii="Calibri" w:hAnsi="Calibri"/>
          <w:b/>
          <w:sz w:val="26"/>
          <w:szCs w:val="26"/>
        </w:rPr>
        <w:t>zastupan</w:t>
      </w:r>
      <w:r w:rsidR="00CC00F6" w:rsidRPr="00062C12">
        <w:rPr>
          <w:rFonts w:ascii="Calibri" w:hAnsi="Calibri"/>
          <w:b/>
          <w:sz w:val="26"/>
          <w:szCs w:val="26"/>
        </w:rPr>
        <w:t>o</w:t>
      </w:r>
      <w:r w:rsidRPr="00062C12">
        <w:rPr>
          <w:rFonts w:ascii="Calibri" w:hAnsi="Calibri"/>
          <w:b/>
          <w:sz w:val="26"/>
          <w:szCs w:val="26"/>
        </w:rPr>
        <w:t xml:space="preserve"> po stečajnoj upraviteljici Sanji Mihalić, odvjetnici iz Varaždina</w:t>
      </w:r>
    </w:p>
    <w:p w:rsidR="00B51203" w:rsidRPr="00062C12" w:rsidRDefault="00B51203" w:rsidP="00B51203">
      <w:pPr>
        <w:rPr>
          <w:rFonts w:ascii="Calibri" w:hAnsi="Calibri"/>
          <w:sz w:val="26"/>
          <w:szCs w:val="26"/>
        </w:rPr>
      </w:pPr>
    </w:p>
    <w:p w:rsidR="00EE6F2E" w:rsidRPr="00062C12" w:rsidRDefault="00EE6F2E" w:rsidP="00B51203">
      <w:pPr>
        <w:rPr>
          <w:rFonts w:ascii="Calibri" w:hAnsi="Calibri"/>
          <w:sz w:val="26"/>
          <w:szCs w:val="26"/>
        </w:rPr>
      </w:pPr>
    </w:p>
    <w:p w:rsidR="00B51203" w:rsidRPr="00062C12" w:rsidRDefault="00015580" w:rsidP="008113A2">
      <w:pPr>
        <w:pBdr>
          <w:bottom w:val="single" w:sz="12" w:space="1" w:color="auto"/>
        </w:pBdr>
        <w:jc w:val="center"/>
        <w:rPr>
          <w:rFonts w:ascii="Calibri" w:hAnsi="Calibri"/>
          <w:b/>
          <w:kern w:val="2"/>
          <w:sz w:val="30"/>
          <w:szCs w:val="30"/>
        </w:rPr>
      </w:pPr>
      <w:r w:rsidRPr="00062C12">
        <w:rPr>
          <w:rFonts w:ascii="Calibri" w:hAnsi="Calibri"/>
          <w:b/>
          <w:kern w:val="2"/>
          <w:sz w:val="30"/>
          <w:szCs w:val="30"/>
        </w:rPr>
        <w:t xml:space="preserve">IZVJEŠĆE STEČAJNE UPRAVITELJICE </w:t>
      </w:r>
    </w:p>
    <w:p w:rsidR="00B51203" w:rsidRPr="00062C12" w:rsidRDefault="00B51203" w:rsidP="00B51203">
      <w:pPr>
        <w:jc w:val="both"/>
        <w:rPr>
          <w:rFonts w:ascii="Calibri" w:hAnsi="Calibri"/>
          <w:b/>
          <w:kern w:val="2"/>
          <w:sz w:val="30"/>
          <w:szCs w:val="30"/>
          <w:u w:val="single"/>
        </w:rPr>
      </w:pPr>
    </w:p>
    <w:p w:rsidR="00015580" w:rsidRPr="00062C12" w:rsidRDefault="00AA794E" w:rsidP="00B51203">
      <w:pPr>
        <w:jc w:val="both"/>
        <w:rPr>
          <w:rFonts w:ascii="Calibri" w:hAnsi="Calibri"/>
          <w:b/>
          <w:kern w:val="2"/>
          <w:u w:val="single"/>
        </w:rPr>
      </w:pPr>
      <w:r w:rsidRPr="00062C12">
        <w:rPr>
          <w:rFonts w:ascii="Calibri" w:hAnsi="Calibri"/>
          <w:b/>
          <w:kern w:val="2"/>
          <w:u w:val="single"/>
        </w:rPr>
        <w:t>I</w:t>
      </w:r>
      <w:r w:rsidR="00015580" w:rsidRPr="00062C12">
        <w:rPr>
          <w:rFonts w:ascii="Calibri" w:hAnsi="Calibri"/>
          <w:b/>
          <w:kern w:val="2"/>
          <w:u w:val="single"/>
        </w:rPr>
        <w:t>. Opći podaci o stečajnom dužniku i poduzete radnje stečajnog upravitelja</w:t>
      </w:r>
    </w:p>
    <w:p w:rsidR="00015580" w:rsidRPr="00062C12" w:rsidRDefault="00015580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 </w:t>
      </w:r>
    </w:p>
    <w:p w:rsidR="00CB78B1" w:rsidRPr="00CB78B1" w:rsidRDefault="00CB78B1" w:rsidP="00CB78B1">
      <w:pPr>
        <w:jc w:val="both"/>
        <w:rPr>
          <w:rFonts w:ascii="Calibri" w:hAnsi="Calibri"/>
          <w:kern w:val="2"/>
        </w:rPr>
      </w:pPr>
      <w:r w:rsidRPr="00CB78B1">
        <w:rPr>
          <w:rFonts w:ascii="Calibri" w:hAnsi="Calibri"/>
          <w:kern w:val="2"/>
        </w:rPr>
        <w:t>Rješenjem Trgovačkog suda u Zagrebu broj St-7271/15 od dana 01. veljače 2016. godine otvoren je stečajni postupak nad dužnikom Sentup d.o.o.</w:t>
      </w:r>
    </w:p>
    <w:p w:rsidR="00CB78B1" w:rsidRDefault="00CB78B1" w:rsidP="00CB78B1">
      <w:pPr>
        <w:jc w:val="both"/>
        <w:rPr>
          <w:rFonts w:ascii="Calibri" w:hAnsi="Calibri"/>
          <w:kern w:val="2"/>
        </w:rPr>
      </w:pPr>
      <w:r w:rsidRPr="00CB78B1">
        <w:rPr>
          <w:rFonts w:ascii="Calibri" w:hAnsi="Calibri"/>
          <w:kern w:val="2"/>
        </w:rPr>
        <w:t>Istim rješenjem suda odvjetnica Sanja Mihalić iz Varaždina imenovana je za stečajnu upraviteljicu navedenog društva.</w:t>
      </w:r>
    </w:p>
    <w:p w:rsidR="006605CC" w:rsidRPr="00CB78B1" w:rsidRDefault="006605CC" w:rsidP="00CB78B1">
      <w:p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Stečajn</w:t>
      </w:r>
      <w:r w:rsidR="007E0D6E">
        <w:rPr>
          <w:rFonts w:ascii="Calibri" w:hAnsi="Calibri"/>
          <w:kern w:val="2"/>
        </w:rPr>
        <w:t>i postupak nad dužnikom otvoren</w:t>
      </w:r>
      <w:r>
        <w:rPr>
          <w:rFonts w:ascii="Calibri" w:hAnsi="Calibri"/>
          <w:kern w:val="2"/>
        </w:rPr>
        <w:t xml:space="preserve"> je povodom prijedloga predlagatelja i to bivše radnice Julijane Topolovac.</w:t>
      </w:r>
    </w:p>
    <w:p w:rsidR="00CB78B1" w:rsidRDefault="00CB78B1" w:rsidP="00B51203">
      <w:pPr>
        <w:jc w:val="both"/>
        <w:rPr>
          <w:rFonts w:ascii="Calibri" w:hAnsi="Calibri"/>
          <w:kern w:val="2"/>
        </w:rPr>
      </w:pPr>
    </w:p>
    <w:p w:rsidR="00E11BC6" w:rsidRPr="002E72A4" w:rsidRDefault="00E11BC6" w:rsidP="00B51203">
      <w:pPr>
        <w:jc w:val="both"/>
        <w:rPr>
          <w:rFonts w:ascii="Calibri" w:hAnsi="Calibri"/>
          <w:b/>
          <w:kern w:val="2"/>
        </w:rPr>
      </w:pPr>
      <w:r w:rsidRPr="002E72A4">
        <w:rPr>
          <w:rFonts w:ascii="Calibri" w:hAnsi="Calibri"/>
          <w:b/>
          <w:kern w:val="2"/>
        </w:rPr>
        <w:t>II. Tijek stečajnog postupka u razdoblju od 01. veljače 2016. godine do 26. siječnja 2017. godine</w:t>
      </w:r>
    </w:p>
    <w:p w:rsidR="00E11BC6" w:rsidRPr="00062C12" w:rsidRDefault="00E11BC6" w:rsidP="00B51203">
      <w:pPr>
        <w:jc w:val="both"/>
        <w:rPr>
          <w:rFonts w:ascii="Calibri" w:hAnsi="Calibri"/>
          <w:kern w:val="2"/>
        </w:rPr>
      </w:pPr>
    </w:p>
    <w:p w:rsidR="00015580" w:rsidRPr="00062C12" w:rsidRDefault="00015580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Stečajni dužnik SENTUP društvo s ograničenom odgovornošću za usluge u stečaju, skraćeni naziv SENTUP d.o.o. u stečaju registriran je kod Trgovačkog suda u Zagrebu, pod MBS: 080910047. Osnovna djelatnost stečajnog dužnika bila je ugradnja stolarije, šifre djelatnosti 4332 po NKD-u, </w:t>
      </w:r>
      <w:r w:rsidR="00CB78B1" w:rsidRPr="00062C12">
        <w:rPr>
          <w:rFonts w:ascii="Calibri" w:hAnsi="Calibri"/>
          <w:kern w:val="2"/>
        </w:rPr>
        <w:t>a na dan otvaranja stečajnog postupka nije bilo zaposlenih radnika.</w:t>
      </w:r>
    </w:p>
    <w:p w:rsidR="00CB78B1" w:rsidRPr="00062C12" w:rsidRDefault="00CB78B1" w:rsidP="00B51203">
      <w:pPr>
        <w:jc w:val="both"/>
        <w:rPr>
          <w:rFonts w:ascii="Calibri" w:hAnsi="Calibri"/>
          <w:kern w:val="2"/>
        </w:rPr>
      </w:pPr>
    </w:p>
    <w:p w:rsidR="00B51203" w:rsidRPr="00062C12" w:rsidRDefault="00CB78B1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Sukladno Stečajnom zakonu, nakon otvaranja stečajnog postupka nad navedenim dužnikom, objavljen je oglas o otvaranju stečajnog postupka sa pozivom vjerovnicima za prijavu tražbina u stečajni postupak, te održavanj</w:t>
      </w:r>
      <w:r w:rsidR="00056FF7">
        <w:rPr>
          <w:rFonts w:ascii="Calibri" w:hAnsi="Calibri"/>
          <w:kern w:val="2"/>
        </w:rPr>
        <w:t>u</w:t>
      </w:r>
      <w:r w:rsidRPr="00062C12">
        <w:rPr>
          <w:rFonts w:ascii="Calibri" w:hAnsi="Calibri"/>
          <w:kern w:val="2"/>
        </w:rPr>
        <w:t xml:space="preserve"> ispitnog ročišta za </w:t>
      </w:r>
      <w:r w:rsidR="00AA794E" w:rsidRPr="00062C12">
        <w:rPr>
          <w:rFonts w:ascii="Calibri" w:hAnsi="Calibri"/>
          <w:kern w:val="2"/>
        </w:rPr>
        <w:t xml:space="preserve">dan </w:t>
      </w:r>
      <w:r w:rsidRPr="00062C12">
        <w:rPr>
          <w:rFonts w:ascii="Calibri" w:hAnsi="Calibri"/>
          <w:kern w:val="2"/>
        </w:rPr>
        <w:t xml:space="preserve">03. svibnja 2016. godine </w:t>
      </w:r>
      <w:r w:rsidR="00AA794E" w:rsidRPr="00062C12">
        <w:rPr>
          <w:rFonts w:ascii="Calibri" w:hAnsi="Calibri"/>
          <w:kern w:val="2"/>
        </w:rPr>
        <w:t>u 11,00 sati</w:t>
      </w:r>
      <w:r w:rsidR="00056FF7">
        <w:rPr>
          <w:rFonts w:ascii="Calibri" w:hAnsi="Calibri"/>
          <w:kern w:val="2"/>
        </w:rPr>
        <w:t>. Oglas je istaknut</w:t>
      </w:r>
      <w:r w:rsidR="00AA794E" w:rsidRPr="00062C12">
        <w:rPr>
          <w:rFonts w:ascii="Calibri" w:hAnsi="Calibri"/>
          <w:kern w:val="2"/>
        </w:rPr>
        <w:t xml:space="preserve"> na e-oglasnoj ploči suda dana 01. veljače 2016. godine.</w:t>
      </w:r>
    </w:p>
    <w:p w:rsidR="00AA794E" w:rsidRPr="00062C12" w:rsidRDefault="00AA794E" w:rsidP="00B51203">
      <w:pPr>
        <w:jc w:val="both"/>
        <w:rPr>
          <w:rFonts w:ascii="Calibri" w:hAnsi="Calibri"/>
          <w:kern w:val="2"/>
        </w:rPr>
      </w:pPr>
    </w:p>
    <w:p w:rsidR="00AA794E" w:rsidRPr="00062C12" w:rsidRDefault="00AA794E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U sudsku pisarnicu predane su prijave svih pristiglih tražbina stečajnih vjerovnika kao i popis predmeta stečajne mase i pregled imovine i obveza stečajnog dužnika.</w:t>
      </w:r>
    </w:p>
    <w:p w:rsidR="00AA794E" w:rsidRPr="00062C12" w:rsidRDefault="00AA794E" w:rsidP="00B51203">
      <w:pPr>
        <w:jc w:val="both"/>
        <w:rPr>
          <w:rFonts w:ascii="Calibri" w:hAnsi="Calibri"/>
          <w:kern w:val="2"/>
        </w:rPr>
      </w:pPr>
    </w:p>
    <w:p w:rsidR="00840C99" w:rsidRPr="00062C12" w:rsidRDefault="008113A2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Stečajni upravitelj preuzeo je dužnost danom otvaranja stečajnog postupka</w:t>
      </w:r>
      <w:r w:rsidR="00840C99" w:rsidRPr="00062C12">
        <w:rPr>
          <w:rFonts w:ascii="Calibri" w:hAnsi="Calibri"/>
          <w:kern w:val="2"/>
        </w:rPr>
        <w:t xml:space="preserve"> te su nakon preuzimanja dužnosti poduzete određene aktivnosti  ka</w:t>
      </w:r>
      <w:r w:rsidR="007B2626" w:rsidRPr="00062C12">
        <w:rPr>
          <w:rFonts w:ascii="Calibri" w:hAnsi="Calibri"/>
          <w:kern w:val="2"/>
        </w:rPr>
        <w:t>k</w:t>
      </w:r>
      <w:r w:rsidR="00840C99" w:rsidRPr="00062C12">
        <w:rPr>
          <w:rFonts w:ascii="Calibri" w:hAnsi="Calibri"/>
          <w:kern w:val="2"/>
        </w:rPr>
        <w:t>o slijedi: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upućen je poziv bivšem direktoru društva za dostavom dokumentacije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izrađen je novi štambilj stečajnog dužnika s naznakom „u stečaju“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zatražena je dokumentacija stečajnog dužnika od bivše</w:t>
      </w:r>
      <w:r w:rsidR="001A3BBE" w:rsidRPr="00062C12">
        <w:rPr>
          <w:rFonts w:ascii="Calibri" w:hAnsi="Calibri"/>
          <w:kern w:val="2"/>
        </w:rPr>
        <w:t>g računovodstva Prospera Mundi iz</w:t>
      </w:r>
      <w:r w:rsidRPr="00062C12">
        <w:rPr>
          <w:rFonts w:ascii="Calibri" w:hAnsi="Calibri"/>
          <w:kern w:val="2"/>
        </w:rPr>
        <w:t>Zagreb</w:t>
      </w:r>
      <w:r w:rsidR="001A3BBE" w:rsidRPr="00062C12">
        <w:rPr>
          <w:rFonts w:ascii="Calibri" w:hAnsi="Calibri"/>
          <w:kern w:val="2"/>
        </w:rPr>
        <w:t>a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lastRenderedPageBreak/>
        <w:t>poslana je obavijest Državnom zavodu za statistiku za razvrstavanje stečajnog dužnika po djelatnosti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otvoren je račun u stečaju u Erste banci d.d., IBAN HR2324020061100774820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ovjeren je potpis stečajnog upravitelja i deponiran na Trgovačkom sudu u Zagrebu</w:t>
      </w:r>
    </w:p>
    <w:p w:rsidR="00AA794E" w:rsidRPr="00062C12" w:rsidRDefault="00AA794E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zatražena je ponuda knjigovodstvenog ureda Veris d.o.o.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izvršena je analiza pribavljene dokumentacije u pogledu imovine i obveza stečajnog dužnika od strane knjigovodstvenog ureda Veris d.o.o.</w:t>
      </w:r>
    </w:p>
    <w:p w:rsidR="00840C99" w:rsidRPr="00062C12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bivšim radnicima</w:t>
      </w:r>
      <w:r w:rsidR="00056FF7">
        <w:rPr>
          <w:rFonts w:ascii="Calibri" w:hAnsi="Calibri"/>
          <w:kern w:val="2"/>
        </w:rPr>
        <w:t>, njih ukupno 49,</w:t>
      </w:r>
      <w:r w:rsidRPr="00062C12">
        <w:rPr>
          <w:rFonts w:ascii="Calibri" w:hAnsi="Calibri"/>
          <w:kern w:val="2"/>
        </w:rPr>
        <w:t xml:space="preserve"> poslane su prijave tražbina izrađene od knjigovodstvenog ureda Veris d.o.o.</w:t>
      </w:r>
    </w:p>
    <w:p w:rsidR="002D7C80" w:rsidRDefault="00840C99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poslani su pozivi na plaćanje kupcima sukladno otvorenim stavkama na dan 31. siječnja 2016. godine</w:t>
      </w:r>
    </w:p>
    <w:p w:rsidR="002E72A4" w:rsidRPr="00062C12" w:rsidRDefault="002E72A4" w:rsidP="00840C99">
      <w:pPr>
        <w:numPr>
          <w:ilvl w:val="0"/>
          <w:numId w:val="1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vođena je komunikacija sa bivšim radnicima, Agencijom za osiguranje  radničkih potraživanja u slučaju stečaja poslodavaca te bankom oko otvaranja posebnog računa te izvršenja isplate radnicima</w:t>
      </w:r>
    </w:p>
    <w:p w:rsidR="002D7C80" w:rsidRPr="00062C12" w:rsidRDefault="002D7C80" w:rsidP="002D7C80">
      <w:pPr>
        <w:jc w:val="both"/>
        <w:rPr>
          <w:rFonts w:ascii="Calibri" w:hAnsi="Calibri"/>
          <w:kern w:val="2"/>
        </w:rPr>
      </w:pPr>
    </w:p>
    <w:p w:rsidR="00AA794E" w:rsidRPr="00984292" w:rsidRDefault="00AA794E" w:rsidP="002D7C80">
      <w:pPr>
        <w:jc w:val="both"/>
        <w:rPr>
          <w:rFonts w:ascii="Calibri" w:hAnsi="Calibri"/>
          <w:b/>
          <w:kern w:val="2"/>
          <w:u w:val="single"/>
        </w:rPr>
      </w:pPr>
      <w:r w:rsidRPr="00984292">
        <w:rPr>
          <w:rFonts w:ascii="Calibri" w:hAnsi="Calibri"/>
          <w:b/>
          <w:kern w:val="2"/>
          <w:u w:val="single"/>
        </w:rPr>
        <w:t>II</w:t>
      </w:r>
      <w:r w:rsidR="00E11BC6" w:rsidRPr="00984292">
        <w:rPr>
          <w:rFonts w:ascii="Calibri" w:hAnsi="Calibri"/>
          <w:b/>
          <w:kern w:val="2"/>
          <w:u w:val="single"/>
        </w:rPr>
        <w:t>I</w:t>
      </w:r>
      <w:r w:rsidRPr="00984292">
        <w:rPr>
          <w:rFonts w:ascii="Calibri" w:hAnsi="Calibri"/>
          <w:b/>
          <w:kern w:val="2"/>
          <w:u w:val="single"/>
        </w:rPr>
        <w:t>. Stanje stečajne mase</w:t>
      </w:r>
    </w:p>
    <w:p w:rsidR="00B115D5" w:rsidRPr="00984292" w:rsidRDefault="00E11BC6" w:rsidP="002D7C80">
      <w:pPr>
        <w:jc w:val="both"/>
        <w:rPr>
          <w:rFonts w:ascii="Calibri" w:hAnsi="Calibri"/>
          <w:b/>
          <w:kern w:val="2"/>
          <w:u w:val="single"/>
        </w:rPr>
      </w:pPr>
      <w:r w:rsidRPr="00984292">
        <w:rPr>
          <w:rFonts w:ascii="Calibri" w:hAnsi="Calibri"/>
          <w:b/>
          <w:kern w:val="2"/>
          <w:u w:val="single"/>
        </w:rPr>
        <w:t xml:space="preserve"> </w:t>
      </w:r>
    </w:p>
    <w:p w:rsidR="00E11BC6" w:rsidRPr="00FE0A5A" w:rsidRDefault="00E11BC6" w:rsidP="002D7C80">
      <w:pPr>
        <w:jc w:val="both"/>
        <w:rPr>
          <w:rFonts w:ascii="Calibri" w:hAnsi="Calibri"/>
          <w:b/>
          <w:kern w:val="2"/>
        </w:rPr>
      </w:pPr>
      <w:r w:rsidRPr="00FE0A5A">
        <w:rPr>
          <w:rFonts w:ascii="Calibri" w:hAnsi="Calibri"/>
          <w:b/>
          <w:kern w:val="2"/>
        </w:rPr>
        <w:t>a) stanje sredstava</w:t>
      </w:r>
    </w:p>
    <w:p w:rsidR="00E11BC6" w:rsidRPr="00984292" w:rsidRDefault="00E11BC6" w:rsidP="002D7C80">
      <w:pPr>
        <w:jc w:val="both"/>
        <w:rPr>
          <w:rFonts w:ascii="Calibri" w:hAnsi="Calibri"/>
          <w:kern w:val="2"/>
          <w:highlight w:val="yellow"/>
        </w:rPr>
      </w:pPr>
    </w:p>
    <w:p w:rsidR="00E11BC6" w:rsidRDefault="00FE0A5A" w:rsidP="00E11BC6">
      <w:pPr>
        <w:jc w:val="both"/>
        <w:rPr>
          <w:rFonts w:ascii="Calibri" w:hAnsi="Calibri" w:cs="Palatino Linotype"/>
          <w:color w:val="000000"/>
          <w:kern w:val="2"/>
        </w:rPr>
      </w:pPr>
      <w:r>
        <w:rPr>
          <w:rFonts w:ascii="Calibri" w:hAnsi="Calibri" w:cs="Palatino Linotype"/>
          <w:color w:val="000000"/>
          <w:kern w:val="2"/>
        </w:rPr>
        <w:t>Stanje redovnog računa iznosi 5.005,65 kuna.</w:t>
      </w:r>
    </w:p>
    <w:p w:rsidR="00FE0A5A" w:rsidRDefault="00FE0A5A" w:rsidP="00E11BC6">
      <w:pPr>
        <w:jc w:val="both"/>
        <w:rPr>
          <w:rFonts w:ascii="Calibri" w:hAnsi="Calibri" w:cs="Palatino Linotype"/>
          <w:color w:val="000000"/>
          <w:kern w:val="2"/>
        </w:rPr>
      </w:pPr>
    </w:p>
    <w:p w:rsidR="00FE0A5A" w:rsidRPr="00984292" w:rsidRDefault="00FE0A5A" w:rsidP="00E11BC6">
      <w:pPr>
        <w:jc w:val="both"/>
        <w:rPr>
          <w:rFonts w:ascii="Calibri" w:hAnsi="Calibri" w:cs="Palatino Linotype"/>
          <w:bCs/>
          <w:i/>
          <w:color w:val="000000"/>
          <w:kern w:val="2"/>
          <w:sz w:val="20"/>
        </w:rPr>
      </w:pPr>
      <w:r>
        <w:rPr>
          <w:rFonts w:ascii="Calibri" w:hAnsi="Calibri" w:cs="Palatino Linotype"/>
          <w:color w:val="000000"/>
          <w:kern w:val="2"/>
        </w:rPr>
        <w:t>Stanje posebnog računa iznosi 249.937,86 kuna.</w:t>
      </w:r>
    </w:p>
    <w:p w:rsidR="00E11BC6" w:rsidRDefault="00E11BC6" w:rsidP="002D7C80">
      <w:pPr>
        <w:jc w:val="both"/>
        <w:rPr>
          <w:rFonts w:ascii="Calibri" w:hAnsi="Calibri"/>
          <w:kern w:val="2"/>
        </w:rPr>
      </w:pPr>
    </w:p>
    <w:p w:rsidR="00E11BC6" w:rsidRPr="000503B3" w:rsidRDefault="00E11BC6" w:rsidP="002D7C80">
      <w:pPr>
        <w:jc w:val="both"/>
        <w:rPr>
          <w:rFonts w:ascii="Calibri" w:hAnsi="Calibri"/>
          <w:b/>
          <w:kern w:val="2"/>
        </w:rPr>
      </w:pPr>
      <w:r w:rsidRPr="000503B3">
        <w:rPr>
          <w:rFonts w:ascii="Calibri" w:hAnsi="Calibri"/>
          <w:b/>
          <w:kern w:val="2"/>
        </w:rPr>
        <w:t>b) imovina</w:t>
      </w:r>
    </w:p>
    <w:p w:rsidR="0051508F" w:rsidRPr="0051508F" w:rsidRDefault="0051508F" w:rsidP="0051508F">
      <w:pPr>
        <w:widowControl/>
        <w:suppressAutoHyphens w:val="0"/>
        <w:rPr>
          <w:rFonts w:ascii="Calibri" w:eastAsia="Times New Roman" w:hAnsi="Calibri" w:cs="Times New Roman"/>
          <w:b/>
          <w:kern w:val="0"/>
          <w:sz w:val="26"/>
          <w:szCs w:val="26"/>
          <w:lang w:eastAsia="hr-HR" w:bidi="ar-SA"/>
        </w:rPr>
      </w:pPr>
    </w:p>
    <w:p w:rsidR="003474D5" w:rsidRDefault="003F10AD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Knjigovodstvena vrijednost imov</w:t>
      </w:r>
      <w:r w:rsidR="00B34775">
        <w:rPr>
          <w:rFonts w:ascii="Calibri" w:hAnsi="Calibri"/>
          <w:kern w:val="2"/>
        </w:rPr>
        <w:t>ine stečajnog dužnika</w:t>
      </w:r>
      <w:r w:rsidR="003474D5">
        <w:rPr>
          <w:rFonts w:ascii="Calibri" w:hAnsi="Calibri"/>
          <w:kern w:val="2"/>
        </w:rPr>
        <w:t xml:space="preserve"> evidentirane u bilanci</w:t>
      </w:r>
      <w:r w:rsidR="00B34775">
        <w:rPr>
          <w:rFonts w:ascii="Calibri" w:hAnsi="Calibri"/>
          <w:kern w:val="2"/>
        </w:rPr>
        <w:t xml:space="preserve"> na dan 31. prosinca 2015.</w:t>
      </w:r>
      <w:r w:rsidR="0051508F">
        <w:rPr>
          <w:rFonts w:ascii="Calibri" w:hAnsi="Calibri"/>
          <w:kern w:val="2"/>
        </w:rPr>
        <w:t xml:space="preserve"> godine</w:t>
      </w:r>
      <w:r w:rsidR="003474D5">
        <w:rPr>
          <w:rFonts w:ascii="Calibri" w:hAnsi="Calibri"/>
          <w:kern w:val="2"/>
        </w:rPr>
        <w:t xml:space="preserve"> </w:t>
      </w:r>
      <w:r w:rsidR="00B34775">
        <w:rPr>
          <w:rFonts w:ascii="Calibri" w:hAnsi="Calibri"/>
          <w:kern w:val="2"/>
        </w:rPr>
        <w:t xml:space="preserve">iznosila je </w:t>
      </w:r>
      <w:r w:rsidR="00B34775" w:rsidRPr="0051508F">
        <w:rPr>
          <w:rFonts w:ascii="Calibri" w:hAnsi="Calibri"/>
          <w:b/>
          <w:kern w:val="2"/>
        </w:rPr>
        <w:t>1.902.298,71</w:t>
      </w:r>
      <w:r w:rsidR="00B34775">
        <w:rPr>
          <w:rFonts w:ascii="Calibri" w:hAnsi="Calibri"/>
          <w:kern w:val="2"/>
        </w:rPr>
        <w:t xml:space="preserve"> kunu</w:t>
      </w:r>
      <w:r w:rsidRPr="00062C12">
        <w:rPr>
          <w:rFonts w:ascii="Calibri" w:hAnsi="Calibri"/>
          <w:kern w:val="2"/>
        </w:rPr>
        <w:t>, a k</w:t>
      </w:r>
      <w:r w:rsidR="00B34775">
        <w:rPr>
          <w:rFonts w:ascii="Calibri" w:hAnsi="Calibri"/>
          <w:kern w:val="2"/>
        </w:rPr>
        <w:t>oja se imovina sastoji od</w:t>
      </w:r>
      <w:r w:rsidR="003474D5">
        <w:rPr>
          <w:rFonts w:ascii="Calibri" w:hAnsi="Calibri"/>
          <w:kern w:val="2"/>
        </w:rPr>
        <w:t>:</w:t>
      </w:r>
    </w:p>
    <w:p w:rsidR="003F10AD" w:rsidRDefault="003474D5" w:rsidP="003474D5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nematerijalne imovine u pripremi – specifičan softwer koji je neupotrebljiv jer nije prilagođen hrvatskim standardima u vrijednosti </w:t>
      </w:r>
      <w:r w:rsidRPr="0051508F">
        <w:rPr>
          <w:rFonts w:ascii="Calibri" w:hAnsi="Calibri"/>
          <w:kern w:val="2"/>
          <w:u w:val="single"/>
        </w:rPr>
        <w:t>476.424,48 kuna,</w:t>
      </w:r>
    </w:p>
    <w:p w:rsidR="003474D5" w:rsidRDefault="003474D5" w:rsidP="003474D5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materijalne imovine – razni sitni alati, te uredska oprema koja nije u posjedu stečajne upraviteljice</w:t>
      </w:r>
      <w:r w:rsidR="00B90F87">
        <w:rPr>
          <w:rFonts w:ascii="Calibri" w:hAnsi="Calibri"/>
          <w:kern w:val="2"/>
        </w:rPr>
        <w:t>,</w:t>
      </w:r>
      <w:r>
        <w:rPr>
          <w:rFonts w:ascii="Calibri" w:hAnsi="Calibri"/>
          <w:kern w:val="2"/>
        </w:rPr>
        <w:t xml:space="preserve"> a vrijednost joj iznosi </w:t>
      </w:r>
      <w:r w:rsidR="008269B9">
        <w:rPr>
          <w:rFonts w:ascii="Calibri" w:hAnsi="Calibri"/>
          <w:kern w:val="2"/>
          <w:u w:val="single"/>
        </w:rPr>
        <w:t xml:space="preserve">61.466,89 </w:t>
      </w:r>
      <w:r w:rsidRPr="0051508F">
        <w:rPr>
          <w:rFonts w:ascii="Calibri" w:hAnsi="Calibri"/>
          <w:kern w:val="2"/>
          <w:u w:val="single"/>
        </w:rPr>
        <w:t>kuna,</w:t>
      </w:r>
      <w:r w:rsidR="008269B9">
        <w:rPr>
          <w:rFonts w:ascii="Calibri" w:hAnsi="Calibri"/>
          <w:kern w:val="2"/>
          <w:u w:val="single"/>
        </w:rPr>
        <w:t xml:space="preserve"> </w:t>
      </w:r>
    </w:p>
    <w:p w:rsidR="003474D5" w:rsidRDefault="003474D5" w:rsidP="003474D5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novčana sredstva u blagajni u iznosu </w:t>
      </w:r>
      <w:r w:rsidRPr="0051508F">
        <w:rPr>
          <w:rFonts w:ascii="Calibri" w:hAnsi="Calibri"/>
          <w:kern w:val="2"/>
          <w:u w:val="single"/>
        </w:rPr>
        <w:t>902.421,69 kuna</w:t>
      </w:r>
      <w:r>
        <w:rPr>
          <w:rFonts w:ascii="Calibri" w:hAnsi="Calibri"/>
          <w:kern w:val="2"/>
        </w:rPr>
        <w:t xml:space="preserve"> što ne odgovara stvarnom stanju jer stečajna upraviteljica nije u posjedu blagajne niti su na dan otvaranja stečaja zatečena bilo kakva novčana sredstva,</w:t>
      </w:r>
    </w:p>
    <w:p w:rsidR="003474D5" w:rsidRDefault="00037C58" w:rsidP="003474D5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financijska imovina u iznosu </w:t>
      </w:r>
      <w:r w:rsidRPr="0051508F">
        <w:rPr>
          <w:rFonts w:ascii="Calibri" w:hAnsi="Calibri"/>
          <w:kern w:val="2"/>
          <w:u w:val="single"/>
        </w:rPr>
        <w:t>32.495,60 kuna</w:t>
      </w:r>
      <w:r>
        <w:rPr>
          <w:rFonts w:ascii="Calibri" w:hAnsi="Calibri"/>
          <w:kern w:val="2"/>
        </w:rPr>
        <w:t xml:space="preserve"> u vidu danih zajmova u novcu, zajmoprimac nepoznat te je stoga vjerojatnost naplate nikakva,</w:t>
      </w:r>
    </w:p>
    <w:p w:rsidR="00037C58" w:rsidRDefault="00037C58" w:rsidP="00037C58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potraživanja od kupaca u iznosu </w:t>
      </w:r>
      <w:r w:rsidRPr="0051508F">
        <w:rPr>
          <w:rFonts w:ascii="Calibri" w:hAnsi="Calibri"/>
          <w:kern w:val="2"/>
          <w:u w:val="single"/>
        </w:rPr>
        <w:t>133.242,19 kuna</w:t>
      </w:r>
      <w:r>
        <w:rPr>
          <w:rFonts w:ascii="Calibri" w:hAnsi="Calibri"/>
          <w:kern w:val="2"/>
        </w:rPr>
        <w:t xml:space="preserve"> koja su nerealna, jer dužnici nisu potvrdili otvorene stavke, naprotiv, osporavaju obvezu, </w:t>
      </w:r>
      <w:r w:rsidRPr="00037C58">
        <w:rPr>
          <w:rFonts w:ascii="Calibri" w:hAnsi="Calibri"/>
          <w:kern w:val="2"/>
        </w:rPr>
        <w:t xml:space="preserve">potraživanja od članova društva za isplaćene predujmove dobiti u iznosu </w:t>
      </w:r>
      <w:r w:rsidRPr="0051508F">
        <w:rPr>
          <w:rFonts w:ascii="Calibri" w:hAnsi="Calibri"/>
          <w:kern w:val="2"/>
          <w:u w:val="single"/>
        </w:rPr>
        <w:t>250.892,73 kune</w:t>
      </w:r>
      <w:r w:rsidRPr="00037C58">
        <w:rPr>
          <w:rFonts w:ascii="Calibri" w:hAnsi="Calibri"/>
          <w:kern w:val="2"/>
        </w:rPr>
        <w:t xml:space="preserve"> s nikakvom vjerojatnošću naplate b</w:t>
      </w:r>
      <w:r>
        <w:rPr>
          <w:rFonts w:ascii="Calibri" w:hAnsi="Calibri"/>
          <w:kern w:val="2"/>
        </w:rPr>
        <w:t xml:space="preserve">udući da su vlasnici nedostupni, te potraživanja od države za porez na dodanu vrijednost </w:t>
      </w:r>
      <w:r w:rsidR="008269B9">
        <w:rPr>
          <w:rFonts w:ascii="Calibri" w:hAnsi="Calibri"/>
          <w:kern w:val="2"/>
        </w:rPr>
        <w:t xml:space="preserve">i refundaciju od HZZO-a </w:t>
      </w:r>
      <w:r>
        <w:rPr>
          <w:rFonts w:ascii="Calibri" w:hAnsi="Calibri"/>
          <w:kern w:val="2"/>
        </w:rPr>
        <w:t xml:space="preserve">u iznosu </w:t>
      </w:r>
      <w:r w:rsidR="008269B9" w:rsidRPr="008269B9">
        <w:rPr>
          <w:rFonts w:ascii="Calibri" w:hAnsi="Calibri"/>
          <w:kern w:val="2"/>
          <w:u w:val="single"/>
        </w:rPr>
        <w:t>14.867,03</w:t>
      </w:r>
      <w:r w:rsidRPr="008269B9">
        <w:rPr>
          <w:rFonts w:ascii="Calibri" w:hAnsi="Calibri"/>
          <w:kern w:val="2"/>
          <w:u w:val="single"/>
        </w:rPr>
        <w:t>kuna</w:t>
      </w:r>
      <w:r w:rsidRPr="008269B9">
        <w:rPr>
          <w:rFonts w:ascii="Calibri" w:hAnsi="Calibri"/>
          <w:kern w:val="2"/>
        </w:rPr>
        <w:t xml:space="preserve"> </w:t>
      </w:r>
      <w:r>
        <w:rPr>
          <w:rFonts w:ascii="Calibri" w:hAnsi="Calibri"/>
          <w:kern w:val="2"/>
        </w:rPr>
        <w:t>što je također upitno,</w:t>
      </w:r>
    </w:p>
    <w:p w:rsidR="00037C58" w:rsidRPr="00037C58" w:rsidRDefault="00037C58" w:rsidP="00037C58">
      <w:pPr>
        <w:numPr>
          <w:ilvl w:val="0"/>
          <w:numId w:val="8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plaćeni troškovi budućeg razdoblja u iznosu </w:t>
      </w:r>
      <w:r w:rsidRPr="0051508F">
        <w:rPr>
          <w:rFonts w:ascii="Calibri" w:hAnsi="Calibri"/>
          <w:kern w:val="2"/>
          <w:u w:val="single"/>
        </w:rPr>
        <w:t>30.488,10 kuna.</w:t>
      </w:r>
    </w:p>
    <w:p w:rsidR="003F10AD" w:rsidRPr="00062C12" w:rsidRDefault="003F10AD" w:rsidP="002D7C80">
      <w:pPr>
        <w:jc w:val="both"/>
        <w:rPr>
          <w:rFonts w:ascii="Calibri" w:hAnsi="Calibri"/>
          <w:kern w:val="2"/>
        </w:rPr>
      </w:pPr>
    </w:p>
    <w:p w:rsidR="00225077" w:rsidRPr="00062C12" w:rsidRDefault="003F10AD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Stečajni</w:t>
      </w:r>
      <w:r w:rsidR="00B90F87">
        <w:rPr>
          <w:rFonts w:ascii="Calibri" w:hAnsi="Calibri"/>
          <w:kern w:val="2"/>
        </w:rPr>
        <w:t xml:space="preserve"> dužnik nije vlasnik nekretnina, također nema nikakvih zaliha robe niti gotovih </w:t>
      </w:r>
      <w:r w:rsidR="00B90F87">
        <w:rPr>
          <w:rFonts w:ascii="Calibri" w:hAnsi="Calibri"/>
          <w:kern w:val="2"/>
        </w:rPr>
        <w:lastRenderedPageBreak/>
        <w:t>proizvoda.</w:t>
      </w:r>
    </w:p>
    <w:p w:rsidR="00056FF7" w:rsidRPr="00062C12" w:rsidRDefault="00056FF7" w:rsidP="002D7C80">
      <w:pPr>
        <w:jc w:val="both"/>
        <w:rPr>
          <w:rFonts w:ascii="Calibri" w:hAnsi="Calibri"/>
          <w:kern w:val="2"/>
        </w:rPr>
      </w:pPr>
    </w:p>
    <w:p w:rsidR="005D723E" w:rsidRPr="00062C12" w:rsidRDefault="005D723E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Slijedom navedenog, vrijednost imovine stečajnog dužnika u početnoj stečajnoj bilanci </w:t>
      </w:r>
      <w:r w:rsidR="00B90F87">
        <w:rPr>
          <w:rFonts w:ascii="Calibri" w:hAnsi="Calibri"/>
          <w:kern w:val="2"/>
        </w:rPr>
        <w:t>nema nikakve vrijednosti.</w:t>
      </w:r>
    </w:p>
    <w:p w:rsidR="005D723E" w:rsidRPr="00062C12" w:rsidRDefault="005D723E" w:rsidP="002D7C80">
      <w:pPr>
        <w:jc w:val="both"/>
        <w:rPr>
          <w:rFonts w:ascii="Calibri" w:hAnsi="Calibri"/>
          <w:b/>
          <w:kern w:val="2"/>
        </w:rPr>
      </w:pPr>
    </w:p>
    <w:p w:rsidR="005D723E" w:rsidRPr="00062C12" w:rsidRDefault="00E11BC6" w:rsidP="002D7C80">
      <w:pPr>
        <w:jc w:val="both"/>
        <w:rPr>
          <w:rFonts w:ascii="Calibri" w:hAnsi="Calibri"/>
          <w:b/>
          <w:kern w:val="2"/>
        </w:rPr>
      </w:pPr>
      <w:r>
        <w:rPr>
          <w:rFonts w:ascii="Calibri" w:hAnsi="Calibri"/>
          <w:b/>
          <w:kern w:val="2"/>
        </w:rPr>
        <w:t>c) obveze</w:t>
      </w:r>
    </w:p>
    <w:p w:rsidR="005D723E" w:rsidRPr="00062C12" w:rsidRDefault="005D723E" w:rsidP="002D7C80">
      <w:pPr>
        <w:jc w:val="both"/>
        <w:rPr>
          <w:rFonts w:ascii="Calibri" w:hAnsi="Calibri"/>
          <w:b/>
          <w:kern w:val="2"/>
        </w:rPr>
      </w:pPr>
    </w:p>
    <w:p w:rsidR="00062C12" w:rsidRPr="00062C12" w:rsidRDefault="005D723E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Do I. ispitnog ročišta ukupno je zaprimljeno 10 </w:t>
      </w:r>
      <w:r w:rsidR="00056FF7">
        <w:rPr>
          <w:rFonts w:ascii="Calibri" w:hAnsi="Calibri"/>
          <w:kern w:val="2"/>
        </w:rPr>
        <w:t xml:space="preserve">prijava </w:t>
      </w:r>
      <w:r w:rsidRPr="00062C12">
        <w:rPr>
          <w:rFonts w:ascii="Calibri" w:hAnsi="Calibri"/>
          <w:kern w:val="2"/>
        </w:rPr>
        <w:t>tražbina stečajnih vjerovnika</w:t>
      </w:r>
      <w:r w:rsidR="004D7DBF">
        <w:rPr>
          <w:rFonts w:ascii="Calibri" w:hAnsi="Calibri"/>
          <w:kern w:val="2"/>
        </w:rPr>
        <w:t xml:space="preserve"> II. višeg</w:t>
      </w:r>
      <w:r w:rsidR="00B115D5">
        <w:rPr>
          <w:rFonts w:ascii="Calibri" w:hAnsi="Calibri"/>
          <w:kern w:val="2"/>
        </w:rPr>
        <w:t xml:space="preserve"> isplatnog</w:t>
      </w:r>
      <w:r w:rsidR="009D125A" w:rsidRPr="00062C12">
        <w:rPr>
          <w:rFonts w:ascii="Calibri" w:hAnsi="Calibri"/>
          <w:kern w:val="2"/>
        </w:rPr>
        <w:t xml:space="preserve"> red</w:t>
      </w:r>
      <w:r w:rsidR="00B115D5">
        <w:rPr>
          <w:rFonts w:ascii="Calibri" w:hAnsi="Calibri"/>
          <w:kern w:val="2"/>
        </w:rPr>
        <w:t xml:space="preserve">a i 49 </w:t>
      </w:r>
      <w:r w:rsidR="00056FF7">
        <w:rPr>
          <w:rFonts w:ascii="Calibri" w:hAnsi="Calibri"/>
          <w:kern w:val="2"/>
        </w:rPr>
        <w:t xml:space="preserve">je sastavljenih prijava </w:t>
      </w:r>
      <w:r w:rsidR="00B115D5">
        <w:rPr>
          <w:rFonts w:ascii="Calibri" w:hAnsi="Calibri"/>
          <w:kern w:val="2"/>
        </w:rPr>
        <w:t>tražbina radnika I. višeg isplatnog</w:t>
      </w:r>
      <w:r w:rsidR="00062C12" w:rsidRPr="00062C12">
        <w:rPr>
          <w:rFonts w:ascii="Calibri" w:hAnsi="Calibri"/>
          <w:kern w:val="2"/>
        </w:rPr>
        <w:t xml:space="preserve"> red</w:t>
      </w:r>
      <w:r w:rsidR="00B115D5">
        <w:rPr>
          <w:rFonts w:ascii="Calibri" w:hAnsi="Calibri"/>
          <w:kern w:val="2"/>
        </w:rPr>
        <w:t>a</w:t>
      </w:r>
      <w:r w:rsidR="00062C12" w:rsidRPr="00062C12">
        <w:rPr>
          <w:rFonts w:ascii="Calibri" w:hAnsi="Calibri"/>
          <w:kern w:val="2"/>
        </w:rPr>
        <w:t xml:space="preserve">. </w:t>
      </w:r>
    </w:p>
    <w:p w:rsidR="00062C12" w:rsidRPr="00062C12" w:rsidRDefault="00062C12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Uk</w:t>
      </w:r>
      <w:r w:rsidR="00B115D5">
        <w:rPr>
          <w:rFonts w:ascii="Calibri" w:hAnsi="Calibri"/>
          <w:kern w:val="2"/>
        </w:rPr>
        <w:t>upne tražbine radnika I. višeg isplatnog</w:t>
      </w:r>
      <w:r w:rsidRPr="00062C12">
        <w:rPr>
          <w:rFonts w:ascii="Calibri" w:hAnsi="Calibri"/>
          <w:kern w:val="2"/>
        </w:rPr>
        <w:t xml:space="preserve"> red</w:t>
      </w:r>
      <w:r w:rsidR="00B115D5">
        <w:rPr>
          <w:rFonts w:ascii="Calibri" w:hAnsi="Calibri"/>
          <w:kern w:val="2"/>
        </w:rPr>
        <w:t>a</w:t>
      </w:r>
      <w:r w:rsidR="00B90F87">
        <w:rPr>
          <w:rFonts w:ascii="Calibri" w:hAnsi="Calibri"/>
          <w:kern w:val="2"/>
        </w:rPr>
        <w:t xml:space="preserve"> iznose 657.352,39 kuna i u cijelosti su priznate.</w:t>
      </w:r>
    </w:p>
    <w:p w:rsidR="005D723E" w:rsidRPr="00062C12" w:rsidRDefault="005D723E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Ukupno prijavljene tražbine stečajnih vjerovnika </w:t>
      </w:r>
      <w:r w:rsidR="004D7DBF">
        <w:rPr>
          <w:rFonts w:ascii="Calibri" w:hAnsi="Calibri"/>
          <w:kern w:val="2"/>
        </w:rPr>
        <w:t>II. višeg</w:t>
      </w:r>
      <w:r w:rsidR="00B115D5">
        <w:rPr>
          <w:rFonts w:ascii="Calibri" w:hAnsi="Calibri"/>
          <w:kern w:val="2"/>
        </w:rPr>
        <w:t xml:space="preserve"> isplatnog</w:t>
      </w:r>
      <w:r w:rsidR="00062C12" w:rsidRPr="00062C12">
        <w:rPr>
          <w:rFonts w:ascii="Calibri" w:hAnsi="Calibri"/>
          <w:kern w:val="2"/>
        </w:rPr>
        <w:t xml:space="preserve"> red</w:t>
      </w:r>
      <w:r w:rsidR="00B115D5">
        <w:rPr>
          <w:rFonts w:ascii="Calibri" w:hAnsi="Calibri"/>
          <w:kern w:val="2"/>
        </w:rPr>
        <w:t>a</w:t>
      </w:r>
      <w:r w:rsidR="00B90F87">
        <w:rPr>
          <w:rFonts w:ascii="Calibri" w:hAnsi="Calibri"/>
          <w:kern w:val="2"/>
        </w:rPr>
        <w:t xml:space="preserve"> iznose </w:t>
      </w:r>
      <w:r w:rsidR="00A51197">
        <w:rPr>
          <w:rFonts w:ascii="Calibri" w:hAnsi="Calibri"/>
          <w:kern w:val="2"/>
        </w:rPr>
        <w:t xml:space="preserve">880.659,48 </w:t>
      </w:r>
      <w:r w:rsidR="00B90F87">
        <w:rPr>
          <w:rFonts w:ascii="Calibri" w:hAnsi="Calibri"/>
          <w:kern w:val="2"/>
        </w:rPr>
        <w:t xml:space="preserve">kuna i </w:t>
      </w:r>
      <w:r w:rsidR="00A51197">
        <w:rPr>
          <w:rFonts w:ascii="Calibri" w:hAnsi="Calibri"/>
          <w:kern w:val="2"/>
        </w:rPr>
        <w:t xml:space="preserve">priznate su u iznosu 873.909,48 kuna dok se tražbina vjerovnika Auto Benussi d.o.o. (red. br. 1 II. višeg isplatnog reda) </w:t>
      </w:r>
      <w:r w:rsidR="00A51197" w:rsidRPr="00A51197">
        <w:rPr>
          <w:rFonts w:ascii="Calibri" w:hAnsi="Calibri"/>
          <w:kern w:val="2"/>
          <w:u w:val="single"/>
        </w:rPr>
        <w:t>nije ispitala</w:t>
      </w:r>
      <w:r w:rsidR="00A51197">
        <w:rPr>
          <w:rFonts w:ascii="Calibri" w:hAnsi="Calibri"/>
          <w:kern w:val="2"/>
        </w:rPr>
        <w:t xml:space="preserve"> budući da se radi o tražbini nižeg isplatnog reda.</w:t>
      </w:r>
    </w:p>
    <w:p w:rsidR="00062C12" w:rsidRPr="00062C12" w:rsidRDefault="00062C12" w:rsidP="002D7C80">
      <w:pPr>
        <w:jc w:val="both"/>
        <w:rPr>
          <w:rFonts w:ascii="Calibri" w:hAnsi="Calibri"/>
          <w:kern w:val="2"/>
        </w:rPr>
      </w:pPr>
    </w:p>
    <w:p w:rsidR="009D125A" w:rsidRDefault="00AE2C56" w:rsidP="002D7C80">
      <w:pPr>
        <w:jc w:val="both"/>
        <w:rPr>
          <w:rFonts w:ascii="Calibri" w:hAnsi="Calibri"/>
          <w:b/>
          <w:kern w:val="2"/>
        </w:rPr>
      </w:pPr>
      <w:r>
        <w:rPr>
          <w:rFonts w:ascii="Calibri" w:hAnsi="Calibri"/>
          <w:b/>
          <w:kern w:val="2"/>
        </w:rPr>
        <w:t>d) priznate tražbine</w:t>
      </w:r>
    </w:p>
    <w:p w:rsidR="00AE2C56" w:rsidRPr="00062C12" w:rsidRDefault="00AE2C56" w:rsidP="002D7C80">
      <w:pPr>
        <w:jc w:val="both"/>
        <w:rPr>
          <w:rFonts w:ascii="Calibri" w:hAnsi="Calibri"/>
          <w:b/>
          <w:kern w:val="2"/>
          <w:u w:val="single"/>
        </w:rPr>
      </w:pPr>
    </w:p>
    <w:p w:rsidR="009D125A" w:rsidRPr="00062C12" w:rsidRDefault="009D125A" w:rsidP="002D7C80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Priznate tražbine stečajnih vjerovnika po stečajnom uprav</w:t>
      </w:r>
      <w:r w:rsidR="00B90F87">
        <w:rPr>
          <w:rFonts w:ascii="Calibri" w:hAnsi="Calibri"/>
          <w:kern w:val="2"/>
        </w:rPr>
        <w:t>itelju iznose ukupno 1.531.261,87 kuna,</w:t>
      </w:r>
      <w:r w:rsidRPr="00062C12">
        <w:rPr>
          <w:rFonts w:ascii="Calibri" w:hAnsi="Calibri"/>
          <w:kern w:val="2"/>
        </w:rPr>
        <w:t xml:space="preserve"> te su u odnosu na red isplate svrstane u tražbine:</w:t>
      </w:r>
    </w:p>
    <w:p w:rsidR="009D125A" w:rsidRPr="00062C12" w:rsidRDefault="009D125A" w:rsidP="009D125A">
      <w:pPr>
        <w:numPr>
          <w:ilvl w:val="0"/>
          <w:numId w:val="5"/>
        </w:num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I višeg ispla</w:t>
      </w:r>
      <w:r w:rsidR="00B90F87">
        <w:rPr>
          <w:rFonts w:ascii="Calibri" w:hAnsi="Calibri"/>
          <w:kern w:val="2"/>
        </w:rPr>
        <w:t xml:space="preserve">tnog reda u </w:t>
      </w:r>
      <w:r w:rsidR="004F1327">
        <w:rPr>
          <w:rFonts w:ascii="Calibri" w:hAnsi="Calibri"/>
          <w:kern w:val="2"/>
        </w:rPr>
        <w:t>iznosu od 657.352,39 kune</w:t>
      </w:r>
    </w:p>
    <w:p w:rsidR="009D125A" w:rsidRDefault="00EA2670" w:rsidP="009D125A">
      <w:pPr>
        <w:numPr>
          <w:ilvl w:val="0"/>
          <w:numId w:val="5"/>
        </w:num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 xml:space="preserve">II višeg </w:t>
      </w:r>
      <w:r w:rsidR="00B90F87">
        <w:rPr>
          <w:rFonts w:ascii="Calibri" w:hAnsi="Calibri"/>
          <w:kern w:val="2"/>
        </w:rPr>
        <w:t>i</w:t>
      </w:r>
      <w:r w:rsidR="009D125A" w:rsidRPr="00062C12">
        <w:rPr>
          <w:rFonts w:ascii="Calibri" w:hAnsi="Calibri"/>
          <w:kern w:val="2"/>
        </w:rPr>
        <w:t>sp</w:t>
      </w:r>
      <w:r w:rsidR="004F1327">
        <w:rPr>
          <w:rFonts w:ascii="Calibri" w:hAnsi="Calibri"/>
          <w:kern w:val="2"/>
        </w:rPr>
        <w:t>latnog reda u iznosu od 873.909,48 kuna</w:t>
      </w:r>
    </w:p>
    <w:p w:rsidR="009D125A" w:rsidRPr="00062C12" w:rsidRDefault="009D125A" w:rsidP="009D125A">
      <w:pPr>
        <w:jc w:val="both"/>
        <w:rPr>
          <w:rFonts w:ascii="Calibri" w:hAnsi="Calibri"/>
          <w:kern w:val="2"/>
        </w:rPr>
      </w:pPr>
    </w:p>
    <w:p w:rsidR="009D125A" w:rsidRPr="000503B3" w:rsidRDefault="00AE2C56" w:rsidP="009D125A">
      <w:pPr>
        <w:jc w:val="both"/>
        <w:rPr>
          <w:rFonts w:ascii="Calibri" w:hAnsi="Calibri"/>
          <w:b/>
          <w:kern w:val="2"/>
          <w:u w:val="single"/>
        </w:rPr>
      </w:pPr>
      <w:r w:rsidRPr="000503B3">
        <w:rPr>
          <w:rFonts w:ascii="Calibri" w:hAnsi="Calibri"/>
          <w:b/>
          <w:kern w:val="2"/>
          <w:u w:val="single"/>
        </w:rPr>
        <w:t>IV</w:t>
      </w:r>
      <w:r w:rsidR="009D125A" w:rsidRPr="000503B3">
        <w:rPr>
          <w:rFonts w:ascii="Calibri" w:hAnsi="Calibri"/>
          <w:b/>
          <w:kern w:val="2"/>
          <w:u w:val="single"/>
        </w:rPr>
        <w:t xml:space="preserve">) </w:t>
      </w:r>
      <w:r w:rsidRPr="000503B3">
        <w:rPr>
          <w:rFonts w:ascii="Calibri" w:hAnsi="Calibri"/>
          <w:b/>
          <w:kern w:val="2"/>
          <w:u w:val="single"/>
        </w:rPr>
        <w:t>Radnje koje će se poduzeti u narednom razdoblju</w:t>
      </w:r>
    </w:p>
    <w:p w:rsidR="009D125A" w:rsidRPr="000503B3" w:rsidRDefault="009D125A" w:rsidP="009D125A">
      <w:pPr>
        <w:jc w:val="both"/>
        <w:rPr>
          <w:rFonts w:ascii="Calibri" w:hAnsi="Calibri"/>
          <w:b/>
          <w:kern w:val="2"/>
          <w:u w:val="single"/>
        </w:rPr>
      </w:pPr>
    </w:p>
    <w:p w:rsidR="006F0078" w:rsidRDefault="00FE0A5A" w:rsidP="009D125A">
      <w:pPr>
        <w:jc w:val="both"/>
        <w:rPr>
          <w:rFonts w:ascii="Calibri" w:hAnsi="Calibri"/>
          <w:kern w:val="2"/>
        </w:rPr>
      </w:pPr>
      <w:r>
        <w:rPr>
          <w:rFonts w:ascii="Calibri" w:hAnsi="Calibri"/>
          <w:kern w:val="2"/>
        </w:rPr>
        <w:t>1.) Na ročištu od</w:t>
      </w:r>
      <w:r w:rsidR="00C20CB8">
        <w:rPr>
          <w:rFonts w:ascii="Calibri" w:hAnsi="Calibri"/>
          <w:kern w:val="2"/>
        </w:rPr>
        <w:t xml:space="preserve"> 3. svibnja 2016. godine </w:t>
      </w:r>
      <w:r>
        <w:rPr>
          <w:rFonts w:ascii="Calibri" w:hAnsi="Calibri"/>
          <w:kern w:val="2"/>
        </w:rPr>
        <w:t>odlučeno je</w:t>
      </w:r>
      <w:r w:rsidR="00C20CB8">
        <w:rPr>
          <w:rFonts w:ascii="Calibri" w:hAnsi="Calibri"/>
          <w:kern w:val="2"/>
        </w:rPr>
        <w:t xml:space="preserve"> da se prihvaća izvješće stečajne upraviteljice o gospodarskom položaju stečajnog dužnika, da se prihvaća izvješće stečajne upraviteljice o poduzetim radnjama te da se daje suglasnost za obustavu i zaključenje stečajnog postupka temeljem odredbe čl. 293. Stečajnog zakona.</w:t>
      </w:r>
      <w:r w:rsidR="00334093">
        <w:rPr>
          <w:rFonts w:ascii="Calibri" w:hAnsi="Calibri"/>
          <w:kern w:val="2"/>
        </w:rPr>
        <w:t xml:space="preserve"> </w:t>
      </w:r>
    </w:p>
    <w:p w:rsidR="006F0078" w:rsidRDefault="006F0078" w:rsidP="009D125A">
      <w:pPr>
        <w:jc w:val="both"/>
        <w:rPr>
          <w:rFonts w:ascii="Calibri" w:hAnsi="Calibri"/>
          <w:kern w:val="2"/>
        </w:rPr>
      </w:pPr>
    </w:p>
    <w:p w:rsidR="009D125A" w:rsidRPr="000503B3" w:rsidRDefault="006F0078" w:rsidP="009D125A">
      <w:pPr>
        <w:jc w:val="both"/>
        <w:rPr>
          <w:rFonts w:ascii="Calibri" w:hAnsi="Calibri"/>
          <w:kern w:val="2"/>
          <w:u w:val="single"/>
        </w:rPr>
      </w:pPr>
      <w:r>
        <w:rPr>
          <w:rFonts w:ascii="Calibri" w:hAnsi="Calibri"/>
          <w:kern w:val="2"/>
        </w:rPr>
        <w:t>Iz svega gore navedenog vidljivo je</w:t>
      </w:r>
      <w:r w:rsidR="00FE0A5A">
        <w:rPr>
          <w:rFonts w:ascii="Calibri" w:hAnsi="Calibri"/>
          <w:kern w:val="2"/>
        </w:rPr>
        <w:t xml:space="preserve"> </w:t>
      </w:r>
      <w:r w:rsidR="009D125A" w:rsidRPr="000503B3">
        <w:rPr>
          <w:rFonts w:ascii="Calibri" w:hAnsi="Calibri"/>
          <w:kern w:val="2"/>
        </w:rPr>
        <w:t xml:space="preserve">da društvo Sentup d.o.o. u stečaju </w:t>
      </w:r>
      <w:r w:rsidR="00056FF7" w:rsidRPr="000503B3">
        <w:rPr>
          <w:rFonts w:ascii="Calibri" w:hAnsi="Calibri"/>
          <w:kern w:val="2"/>
        </w:rPr>
        <w:t xml:space="preserve">nije ispunjavalo uvjete za otvaranje stečajnog postupka, zatim da </w:t>
      </w:r>
      <w:r w:rsidR="009D125A" w:rsidRPr="000503B3">
        <w:rPr>
          <w:rFonts w:ascii="Calibri" w:hAnsi="Calibri"/>
          <w:kern w:val="2"/>
        </w:rPr>
        <w:t>nema uvjeta za nastavak bilo kakve djelatnosti i daljnjeg poslovanja te se obzirom da društvo nema financijskih sredstava za vođenj</w:t>
      </w:r>
      <w:r w:rsidR="00062C12" w:rsidRPr="000503B3">
        <w:rPr>
          <w:rFonts w:ascii="Calibri" w:hAnsi="Calibri"/>
          <w:kern w:val="2"/>
        </w:rPr>
        <w:t>e stečajnog postupka predlaže</w:t>
      </w:r>
      <w:r w:rsidR="00334093">
        <w:rPr>
          <w:rFonts w:ascii="Calibri" w:hAnsi="Calibri"/>
          <w:kern w:val="2"/>
        </w:rPr>
        <w:t xml:space="preserve"> se</w:t>
      </w:r>
      <w:r w:rsidR="009D125A" w:rsidRPr="000503B3">
        <w:rPr>
          <w:rFonts w:ascii="Calibri" w:hAnsi="Calibri"/>
          <w:kern w:val="2"/>
        </w:rPr>
        <w:t xml:space="preserve"> </w:t>
      </w:r>
      <w:r w:rsidR="009D125A" w:rsidRPr="000503B3">
        <w:rPr>
          <w:rFonts w:ascii="Calibri" w:hAnsi="Calibri"/>
          <w:kern w:val="2"/>
          <w:u w:val="single"/>
        </w:rPr>
        <w:t xml:space="preserve">sudu da </w:t>
      </w:r>
      <w:r w:rsidR="000503B3" w:rsidRPr="000503B3">
        <w:rPr>
          <w:rFonts w:ascii="Calibri" w:hAnsi="Calibri"/>
          <w:kern w:val="2"/>
          <w:u w:val="single"/>
        </w:rPr>
        <w:t xml:space="preserve">nakon izvršene isplate bivšim radnicima </w:t>
      </w:r>
      <w:r w:rsidR="009D125A" w:rsidRPr="000503B3">
        <w:rPr>
          <w:rFonts w:ascii="Calibri" w:hAnsi="Calibri"/>
          <w:kern w:val="2"/>
          <w:u w:val="single"/>
        </w:rPr>
        <w:t>donese odluku o obustavi i</w:t>
      </w:r>
      <w:r w:rsidR="00FE0A5A">
        <w:rPr>
          <w:rFonts w:ascii="Calibri" w:hAnsi="Calibri"/>
          <w:kern w:val="2"/>
          <w:u w:val="single"/>
        </w:rPr>
        <w:t xml:space="preserve"> zaključenju stečajnog </w:t>
      </w:r>
      <w:r w:rsidR="00334093">
        <w:rPr>
          <w:rFonts w:ascii="Calibri" w:hAnsi="Calibri"/>
          <w:kern w:val="2"/>
          <w:u w:val="single"/>
        </w:rPr>
        <w:t xml:space="preserve">postupka, a sukladno odluci od 3. svibnja </w:t>
      </w:r>
      <w:r w:rsidR="00FE0A5A">
        <w:rPr>
          <w:rFonts w:ascii="Calibri" w:hAnsi="Calibri"/>
          <w:kern w:val="2"/>
          <w:u w:val="single"/>
        </w:rPr>
        <w:t>2016. godine.</w:t>
      </w:r>
    </w:p>
    <w:p w:rsidR="00FE0A5A" w:rsidRDefault="00242D0C" w:rsidP="000503B3">
      <w:pPr>
        <w:jc w:val="both"/>
        <w:rPr>
          <w:rFonts w:ascii="Calibri" w:hAnsi="Calibri"/>
          <w:color w:val="FF0000"/>
          <w:kern w:val="2"/>
        </w:rPr>
      </w:pPr>
      <w:r w:rsidRPr="0070278B">
        <w:rPr>
          <w:rFonts w:ascii="Calibri" w:hAnsi="Calibri"/>
          <w:color w:val="FF0000"/>
          <w:kern w:val="2"/>
        </w:rPr>
        <w:t xml:space="preserve"> </w:t>
      </w:r>
    </w:p>
    <w:p w:rsidR="009D125A" w:rsidRPr="00FD1689" w:rsidRDefault="00FE0A5A" w:rsidP="000503B3">
      <w:pPr>
        <w:jc w:val="both"/>
        <w:rPr>
          <w:rFonts w:ascii="Calibri" w:hAnsi="Calibri"/>
          <w:color w:val="000000"/>
          <w:kern w:val="2"/>
        </w:rPr>
      </w:pPr>
      <w:r w:rsidRPr="00FD1689">
        <w:rPr>
          <w:rFonts w:ascii="Calibri" w:hAnsi="Calibri"/>
          <w:color w:val="000000"/>
          <w:kern w:val="2"/>
        </w:rPr>
        <w:t>2.) Dana 25. siječnja 2017. godine primljena su sredstva od Agencije za zaštitu potraživanja radnika u iznosu od 249.937,86 kuna koja će se iskoristiti za isplatu plaća radnicima.</w:t>
      </w:r>
      <w:r w:rsidR="00242D0C" w:rsidRPr="00FD1689">
        <w:rPr>
          <w:rFonts w:ascii="Calibri" w:hAnsi="Calibri"/>
          <w:color w:val="000000"/>
          <w:kern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51203" w:rsidRPr="00062C12" w:rsidRDefault="00B51203" w:rsidP="00B51203">
      <w:pPr>
        <w:jc w:val="both"/>
        <w:rPr>
          <w:rFonts w:ascii="Calibri" w:hAnsi="Calibri"/>
          <w:i/>
          <w:kern w:val="2"/>
        </w:rPr>
      </w:pPr>
    </w:p>
    <w:p w:rsidR="00B51203" w:rsidRPr="00062C12" w:rsidRDefault="00B51203" w:rsidP="00B51203">
      <w:pPr>
        <w:jc w:val="both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 xml:space="preserve">U Varaždinu, </w:t>
      </w:r>
      <w:r w:rsidR="000503B3">
        <w:rPr>
          <w:rFonts w:ascii="Calibri" w:hAnsi="Calibri"/>
          <w:kern w:val="2"/>
        </w:rPr>
        <w:t>26</w:t>
      </w:r>
      <w:r w:rsidR="009D125A" w:rsidRPr="00062C12">
        <w:rPr>
          <w:rFonts w:ascii="Calibri" w:hAnsi="Calibri"/>
          <w:kern w:val="2"/>
        </w:rPr>
        <w:t xml:space="preserve">. </w:t>
      </w:r>
      <w:r w:rsidR="000503B3">
        <w:rPr>
          <w:rFonts w:ascii="Calibri" w:hAnsi="Calibri"/>
          <w:kern w:val="2"/>
        </w:rPr>
        <w:t>siječnja</w:t>
      </w:r>
      <w:r w:rsidR="00F12308" w:rsidRPr="00062C12">
        <w:rPr>
          <w:rFonts w:ascii="Calibri" w:hAnsi="Calibri"/>
          <w:kern w:val="2"/>
        </w:rPr>
        <w:t xml:space="preserve"> </w:t>
      </w:r>
      <w:r w:rsidR="000503B3">
        <w:rPr>
          <w:rFonts w:ascii="Calibri" w:hAnsi="Calibri"/>
          <w:kern w:val="2"/>
        </w:rPr>
        <w:t>2017</w:t>
      </w:r>
      <w:r w:rsidR="006372FC" w:rsidRPr="00062C12">
        <w:rPr>
          <w:rFonts w:ascii="Calibri" w:hAnsi="Calibri"/>
          <w:kern w:val="2"/>
        </w:rPr>
        <w:t>. godine</w:t>
      </w:r>
    </w:p>
    <w:p w:rsidR="00B51203" w:rsidRPr="00062C12" w:rsidRDefault="00B51203" w:rsidP="00B51203">
      <w:pPr>
        <w:jc w:val="right"/>
        <w:rPr>
          <w:rFonts w:ascii="Calibri" w:hAnsi="Calibri"/>
          <w:kern w:val="2"/>
        </w:rPr>
      </w:pPr>
      <w:r w:rsidRPr="00062C12">
        <w:rPr>
          <w:rFonts w:ascii="Calibri" w:hAnsi="Calibri"/>
          <w:kern w:val="2"/>
        </w:rPr>
        <w:t>Stečajna upraviteljica</w:t>
      </w:r>
    </w:p>
    <w:p w:rsidR="00062C12" w:rsidRPr="00062C12" w:rsidRDefault="00B51203" w:rsidP="006F0078">
      <w:pPr>
        <w:jc w:val="right"/>
        <w:rPr>
          <w:rFonts w:ascii="Calibri" w:hAnsi="Calibri"/>
        </w:rPr>
      </w:pPr>
      <w:r w:rsidRPr="00062C12">
        <w:rPr>
          <w:rFonts w:ascii="Calibri" w:hAnsi="Calibri"/>
          <w:kern w:val="2"/>
        </w:rPr>
        <w:t>Sanja Mihalić</w:t>
      </w:r>
    </w:p>
    <w:p w:rsidR="0051508F" w:rsidRPr="00FB7FC7" w:rsidRDefault="0051508F" w:rsidP="00E7609B">
      <w:pPr>
        <w:rPr>
          <w:rFonts w:ascii="Calibri" w:hAnsi="Calibri"/>
          <w:i/>
          <w:sz w:val="22"/>
          <w:szCs w:val="22"/>
        </w:rPr>
      </w:pPr>
    </w:p>
    <w:sectPr w:rsidR="0051508F" w:rsidRPr="00FB7FC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689" w:rsidRDefault="00FD1689" w:rsidP="00062C12">
      <w:r>
        <w:separator/>
      </w:r>
    </w:p>
  </w:endnote>
  <w:endnote w:type="continuationSeparator" w:id="0">
    <w:p w:rsidR="00FD1689" w:rsidRDefault="00FD1689" w:rsidP="0006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12" w:rsidRDefault="00062C12">
    <w:pPr>
      <w:pStyle w:val="Podnoje"/>
      <w:jc w:val="right"/>
    </w:pPr>
    <w:r>
      <w:fldChar w:fldCharType="begin"/>
    </w:r>
    <w:r>
      <w:instrText>PAGE   \* MERGEFORMAT</w:instrText>
    </w:r>
    <w:r>
      <w:fldChar w:fldCharType="separate"/>
    </w:r>
    <w:r w:rsidR="007C7E0E">
      <w:rPr>
        <w:noProof/>
      </w:rPr>
      <w:t>1</w:t>
    </w:r>
    <w:r>
      <w:fldChar w:fldCharType="end"/>
    </w:r>
  </w:p>
  <w:p w:rsidR="00062C12" w:rsidRDefault="00062C12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689" w:rsidRDefault="00FD1689" w:rsidP="00062C12">
      <w:r>
        <w:separator/>
      </w:r>
    </w:p>
  </w:footnote>
  <w:footnote w:type="continuationSeparator" w:id="0">
    <w:p w:rsidR="00FD1689" w:rsidRDefault="00FD1689" w:rsidP="00062C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2C12" w:rsidRPr="00062C12" w:rsidRDefault="00062C12" w:rsidP="00062C12">
    <w:pPr>
      <w:pBdr>
        <w:bottom w:val="single" w:sz="4" w:space="1" w:color="000000"/>
      </w:pBdr>
      <w:jc w:val="center"/>
      <w:rPr>
        <w:rFonts w:ascii="Calibri" w:hAnsi="Calibri"/>
        <w:color w:val="5F5F5F"/>
        <w:sz w:val="28"/>
        <w:szCs w:val="28"/>
      </w:rPr>
    </w:pPr>
    <w:r w:rsidRPr="00062C12">
      <w:rPr>
        <w:rFonts w:ascii="Calibri" w:hAnsi="Calibri"/>
        <w:color w:val="5F5F5F"/>
        <w:sz w:val="28"/>
        <w:szCs w:val="28"/>
      </w:rPr>
      <w:t>SENTUP d.o.o. u stečaju</w:t>
    </w:r>
  </w:p>
  <w:p w:rsidR="00062C12" w:rsidRPr="00062C12" w:rsidRDefault="00062C12" w:rsidP="00062C12">
    <w:pPr>
      <w:pBdr>
        <w:bottom w:val="single" w:sz="4" w:space="1" w:color="000000"/>
      </w:pBdr>
      <w:jc w:val="center"/>
      <w:rPr>
        <w:rFonts w:ascii="Calibri" w:hAnsi="Calibri"/>
        <w:color w:val="5F5F5F"/>
        <w:sz w:val="28"/>
        <w:szCs w:val="28"/>
      </w:rPr>
    </w:pPr>
    <w:r w:rsidRPr="00062C12">
      <w:rPr>
        <w:rFonts w:ascii="Calibri" w:hAnsi="Calibri"/>
        <w:color w:val="5F5F5F"/>
        <w:sz w:val="28"/>
        <w:szCs w:val="28"/>
      </w:rPr>
      <w:t>Ured stečajne upraviteljice Sanje Mihalić</w:t>
    </w:r>
  </w:p>
  <w:p w:rsidR="00062C12" w:rsidRPr="00062C12" w:rsidRDefault="00062C12" w:rsidP="00062C12">
    <w:pPr>
      <w:pBdr>
        <w:bottom w:val="single" w:sz="4" w:space="1" w:color="000000"/>
      </w:pBdr>
      <w:jc w:val="center"/>
      <w:rPr>
        <w:rFonts w:ascii="Calibri" w:hAnsi="Calibri"/>
        <w:color w:val="5F5F5F"/>
        <w:sz w:val="28"/>
        <w:szCs w:val="28"/>
      </w:rPr>
    </w:pPr>
    <w:r w:rsidRPr="00062C12">
      <w:rPr>
        <w:rFonts w:ascii="Calibri" w:hAnsi="Calibri"/>
        <w:color w:val="5F5F5F"/>
        <w:sz w:val="28"/>
        <w:szCs w:val="28"/>
      </w:rPr>
      <w:t>tel: 042/302-243, fax: 042/302-245,e-mail: sanja.mihalic@ousm.hr</w:t>
    </w:r>
  </w:p>
  <w:p w:rsidR="00062C12" w:rsidRDefault="00062C12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5F11"/>
    <w:multiLevelType w:val="hybridMultilevel"/>
    <w:tmpl w:val="93B89BF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8091A"/>
    <w:multiLevelType w:val="hybridMultilevel"/>
    <w:tmpl w:val="FFBA1F60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>
    <w:nsid w:val="0BC661B9"/>
    <w:multiLevelType w:val="hybridMultilevel"/>
    <w:tmpl w:val="7FD0F75E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FBD3BA7"/>
    <w:multiLevelType w:val="hybridMultilevel"/>
    <w:tmpl w:val="509263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9845997"/>
    <w:multiLevelType w:val="hybridMultilevel"/>
    <w:tmpl w:val="9DA690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337B1D"/>
    <w:multiLevelType w:val="hybridMultilevel"/>
    <w:tmpl w:val="C6846656"/>
    <w:lvl w:ilvl="0" w:tplc="1A488938">
      <w:start w:val="1"/>
      <w:numFmt w:val="bullet"/>
      <w:lvlText w:val="-"/>
      <w:lvlJc w:val="left"/>
      <w:pPr>
        <w:ind w:left="720" w:hanging="360"/>
      </w:pPr>
      <w:rPr>
        <w:rFonts w:ascii="Calibri" w:eastAsia="SimSun" w:hAnsi="Calibri" w:cs="Mang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F835364"/>
    <w:multiLevelType w:val="hybridMultilevel"/>
    <w:tmpl w:val="2CB219AC"/>
    <w:lvl w:ilvl="0" w:tplc="041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74AC3E01"/>
    <w:multiLevelType w:val="hybridMultilevel"/>
    <w:tmpl w:val="E31AE7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1203"/>
    <w:rsid w:val="00015580"/>
    <w:rsid w:val="00022BEE"/>
    <w:rsid w:val="00037C58"/>
    <w:rsid w:val="000503B3"/>
    <w:rsid w:val="00056FF7"/>
    <w:rsid w:val="00062C12"/>
    <w:rsid w:val="0008334C"/>
    <w:rsid w:val="0013180B"/>
    <w:rsid w:val="001A3BBE"/>
    <w:rsid w:val="001D7D3A"/>
    <w:rsid w:val="00225077"/>
    <w:rsid w:val="00242D0C"/>
    <w:rsid w:val="002517C5"/>
    <w:rsid w:val="002D7C80"/>
    <w:rsid w:val="002E72A4"/>
    <w:rsid w:val="00326030"/>
    <w:rsid w:val="00334093"/>
    <w:rsid w:val="003474D5"/>
    <w:rsid w:val="003F10AD"/>
    <w:rsid w:val="004D7DBF"/>
    <w:rsid w:val="004E1B12"/>
    <w:rsid w:val="004F1327"/>
    <w:rsid w:val="00503564"/>
    <w:rsid w:val="0051508F"/>
    <w:rsid w:val="00593573"/>
    <w:rsid w:val="005D723E"/>
    <w:rsid w:val="006058EA"/>
    <w:rsid w:val="006372FC"/>
    <w:rsid w:val="006605CC"/>
    <w:rsid w:val="006E3A21"/>
    <w:rsid w:val="006F0078"/>
    <w:rsid w:val="006F6E51"/>
    <w:rsid w:val="0070278B"/>
    <w:rsid w:val="00727C11"/>
    <w:rsid w:val="00792367"/>
    <w:rsid w:val="007B2626"/>
    <w:rsid w:val="007C7E0E"/>
    <w:rsid w:val="007E0D6E"/>
    <w:rsid w:val="007E2529"/>
    <w:rsid w:val="008113A2"/>
    <w:rsid w:val="008269B9"/>
    <w:rsid w:val="00840C99"/>
    <w:rsid w:val="0088328D"/>
    <w:rsid w:val="00984292"/>
    <w:rsid w:val="009D125A"/>
    <w:rsid w:val="00A51197"/>
    <w:rsid w:val="00A83ACD"/>
    <w:rsid w:val="00A96FF5"/>
    <w:rsid w:val="00A97FD5"/>
    <w:rsid w:val="00AA794E"/>
    <w:rsid w:val="00AC566B"/>
    <w:rsid w:val="00AE2C56"/>
    <w:rsid w:val="00B115D5"/>
    <w:rsid w:val="00B34775"/>
    <w:rsid w:val="00B51203"/>
    <w:rsid w:val="00B707B7"/>
    <w:rsid w:val="00B90F87"/>
    <w:rsid w:val="00B97E9D"/>
    <w:rsid w:val="00C05651"/>
    <w:rsid w:val="00C20CB8"/>
    <w:rsid w:val="00C66890"/>
    <w:rsid w:val="00CB78B1"/>
    <w:rsid w:val="00CC00F6"/>
    <w:rsid w:val="00D436F5"/>
    <w:rsid w:val="00E11BC6"/>
    <w:rsid w:val="00E13AA7"/>
    <w:rsid w:val="00E7609B"/>
    <w:rsid w:val="00EA2670"/>
    <w:rsid w:val="00EE0ACF"/>
    <w:rsid w:val="00EE366C"/>
    <w:rsid w:val="00EE6F2E"/>
    <w:rsid w:val="00F12308"/>
    <w:rsid w:val="00F15259"/>
    <w:rsid w:val="00F4233A"/>
    <w:rsid w:val="00F60FB9"/>
    <w:rsid w:val="00FB72B8"/>
    <w:rsid w:val="00FB7FC7"/>
    <w:rsid w:val="00FC6CEE"/>
    <w:rsid w:val="00FD1689"/>
    <w:rsid w:val="00FE0A5A"/>
    <w:rsid w:val="00FF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203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B51203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62C12"/>
    <w:pPr>
      <w:tabs>
        <w:tab w:val="center" w:pos="4536"/>
        <w:tab w:val="right" w:pos="9072"/>
      </w:tabs>
    </w:pPr>
    <w:rPr>
      <w:szCs w:val="21"/>
    </w:rPr>
  </w:style>
  <w:style w:type="character" w:customStyle="1" w:styleId="ZaglavljeChar">
    <w:name w:val="Zaglavlje Char"/>
    <w:link w:val="Zaglavlje"/>
    <w:uiPriority w:val="99"/>
    <w:rsid w:val="00062C1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Podnoje">
    <w:name w:val="footer"/>
    <w:basedOn w:val="Normal"/>
    <w:link w:val="PodnojeChar"/>
    <w:uiPriority w:val="99"/>
    <w:unhideWhenUsed/>
    <w:rsid w:val="00062C12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link w:val="Podnoje"/>
    <w:uiPriority w:val="99"/>
    <w:rsid w:val="00062C1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7C11"/>
    <w:rPr>
      <w:rFonts w:ascii="Tahoma" w:hAnsi="Tahoma"/>
      <w:sz w:val="16"/>
      <w:szCs w:val="14"/>
    </w:rPr>
  </w:style>
  <w:style w:type="character" w:customStyle="1" w:styleId="TekstbaloniaChar">
    <w:name w:val="Tekst balončića Char"/>
    <w:link w:val="Tekstbalonia"/>
    <w:uiPriority w:val="99"/>
    <w:semiHidden/>
    <w:rsid w:val="00727C11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203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sid w:val="00B51203"/>
    <w:rPr>
      <w:color w:val="0000FF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062C12"/>
    <w:pPr>
      <w:tabs>
        <w:tab w:val="center" w:pos="4536"/>
        <w:tab w:val="right" w:pos="9072"/>
      </w:tabs>
    </w:pPr>
    <w:rPr>
      <w:szCs w:val="21"/>
    </w:rPr>
  </w:style>
  <w:style w:type="character" w:customStyle="1" w:styleId="ZaglavljeChar">
    <w:name w:val="Zaglavlje Char"/>
    <w:link w:val="Zaglavlje"/>
    <w:uiPriority w:val="99"/>
    <w:rsid w:val="00062C1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Podnoje">
    <w:name w:val="footer"/>
    <w:basedOn w:val="Normal"/>
    <w:link w:val="PodnojeChar"/>
    <w:uiPriority w:val="99"/>
    <w:unhideWhenUsed/>
    <w:rsid w:val="00062C12"/>
    <w:pPr>
      <w:tabs>
        <w:tab w:val="center" w:pos="4536"/>
        <w:tab w:val="right" w:pos="9072"/>
      </w:tabs>
    </w:pPr>
    <w:rPr>
      <w:szCs w:val="21"/>
    </w:rPr>
  </w:style>
  <w:style w:type="character" w:customStyle="1" w:styleId="PodnojeChar">
    <w:name w:val="Podnožje Char"/>
    <w:link w:val="Podnoje"/>
    <w:uiPriority w:val="99"/>
    <w:rsid w:val="00062C12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27C11"/>
    <w:rPr>
      <w:rFonts w:ascii="Tahoma" w:hAnsi="Tahoma"/>
      <w:sz w:val="16"/>
      <w:szCs w:val="14"/>
    </w:rPr>
  </w:style>
  <w:style w:type="character" w:customStyle="1" w:styleId="TekstbaloniaChar">
    <w:name w:val="Tekst balončića Char"/>
    <w:link w:val="Tekstbalonia"/>
    <w:uiPriority w:val="99"/>
    <w:semiHidden/>
    <w:rsid w:val="00727C11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3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CC0D89-F829-4ACF-B4A3-D896663D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1058</Words>
  <Characters>6035</Characters>
  <Application>Microsoft Office Word</Application>
  <DocSecurity>4</DocSecurity>
  <Lines>50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7079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Ivana Stampf</cp:lastModifiedBy>
  <cp:revision>2</cp:revision>
  <cp:lastPrinted>2017-01-27T08:25:00Z</cp:lastPrinted>
  <dcterms:created xsi:type="dcterms:W3CDTF">2017-02-01T08:34:00Z</dcterms:created>
  <dcterms:modified xsi:type="dcterms:W3CDTF">2017-02-01T08:34:00Z</dcterms:modified>
</cp:coreProperties>
</file>